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6A5" w:rsidRPr="00D416A5" w:rsidRDefault="00D416A5" w:rsidP="00D416A5">
      <w:pPr>
        <w:rPr>
          <w:b/>
          <w:bCs/>
          <w:sz w:val="36"/>
          <w:szCs w:val="36"/>
        </w:rPr>
      </w:pPr>
      <w:r w:rsidRPr="00D416A5">
        <w:rPr>
          <w:sz w:val="36"/>
          <w:szCs w:val="36"/>
        </w:rPr>
        <w:t>Scheda cronologica</w:t>
      </w:r>
      <w:r w:rsidRPr="00D416A5">
        <w:rPr>
          <w:b/>
          <w:bCs/>
          <w:sz w:val="36"/>
          <w:szCs w:val="36"/>
        </w:rPr>
        <w:t xml:space="preserve"> L’Egitto dopo Mubarak (2011-2012)</w:t>
      </w:r>
    </w:p>
    <w:p w:rsidR="00D416A5" w:rsidRDefault="00D416A5" w:rsidP="00D416A5">
      <w:pPr>
        <w:rPr>
          <w:b/>
          <w:bCs/>
        </w:rPr>
      </w:pPr>
    </w:p>
    <w:p w:rsidR="00D416A5" w:rsidRDefault="00D416A5" w:rsidP="00D416A5">
      <w:pPr>
        <w:rPr>
          <w:b/>
          <w:bCs/>
        </w:rPr>
      </w:pPr>
    </w:p>
    <w:p w:rsidR="00D416A5" w:rsidRPr="00D416A5" w:rsidRDefault="00D416A5" w:rsidP="00D416A5">
      <w:pPr>
        <w:rPr>
          <w:b/>
          <w:bCs/>
        </w:rPr>
      </w:pPr>
    </w:p>
    <w:p w:rsidR="00D416A5" w:rsidRPr="00D416A5" w:rsidRDefault="00D416A5" w:rsidP="00D416A5">
      <w:pPr>
        <w:rPr>
          <w:b/>
          <w:bCs/>
        </w:rPr>
      </w:pPr>
      <w:r w:rsidRPr="00D416A5">
        <w:rPr>
          <w:b/>
          <w:bCs/>
        </w:rPr>
        <w:t>11 febbraio 2011</w:t>
      </w:r>
    </w:p>
    <w:p w:rsidR="00D416A5" w:rsidRPr="00D416A5" w:rsidRDefault="00D416A5" w:rsidP="00D416A5">
      <w:r w:rsidRPr="00D416A5">
        <w:t xml:space="preserve">Dopo un mese di proteste, violenti scontri di piazza e gigantesche manifestazioni popolari, il presidente </w:t>
      </w:r>
      <w:r w:rsidRPr="00D416A5">
        <w:rPr>
          <w:b/>
          <w:bCs/>
        </w:rPr>
        <w:t>Mubarak</w:t>
      </w:r>
      <w:r w:rsidRPr="00D416A5">
        <w:t xml:space="preserve"> accetta di dimettersi e il </w:t>
      </w:r>
      <w:r w:rsidRPr="00D416A5">
        <w:rPr>
          <w:b/>
          <w:bCs/>
        </w:rPr>
        <w:t>Consiglio Supremo delle Forze Armate Egiziane</w:t>
      </w:r>
      <w:r w:rsidRPr="00D416A5">
        <w:t xml:space="preserve"> assume il governo del paese.</w:t>
      </w:r>
    </w:p>
    <w:p w:rsidR="00D416A5" w:rsidRPr="00D416A5" w:rsidRDefault="00D416A5" w:rsidP="00D416A5">
      <w:bookmarkStart w:id="0" w:name="_GoBack"/>
      <w:bookmarkEnd w:id="0"/>
    </w:p>
    <w:p w:rsidR="00D416A5" w:rsidRPr="00D416A5" w:rsidRDefault="00D416A5" w:rsidP="00D416A5">
      <w:pPr>
        <w:rPr>
          <w:b/>
          <w:bCs/>
        </w:rPr>
      </w:pPr>
      <w:r w:rsidRPr="00D416A5">
        <w:rPr>
          <w:b/>
          <w:bCs/>
        </w:rPr>
        <w:t>19 marzo 2011</w:t>
      </w:r>
    </w:p>
    <w:p w:rsidR="00D416A5" w:rsidRPr="00D416A5" w:rsidRDefault="00D416A5" w:rsidP="00D416A5">
      <w:r w:rsidRPr="00D416A5">
        <w:t xml:space="preserve">Un </w:t>
      </w:r>
      <w:r w:rsidRPr="00D416A5">
        <w:rPr>
          <w:b/>
          <w:bCs/>
        </w:rPr>
        <w:t>referendum</w:t>
      </w:r>
      <w:r w:rsidRPr="00D416A5">
        <w:t xml:space="preserve">, a cui partecipa solo il 40% dell’elettorato, approva un pacchetto </w:t>
      </w:r>
      <w:r w:rsidRPr="00D416A5">
        <w:br/>
        <w:t xml:space="preserve">di </w:t>
      </w:r>
      <w:r w:rsidRPr="00D416A5">
        <w:rPr>
          <w:b/>
          <w:bCs/>
        </w:rPr>
        <w:t>riforme costituzionali</w:t>
      </w:r>
      <w:r w:rsidRPr="00D416A5">
        <w:t xml:space="preserve"> che ampliano le garanzie democratiche in vista </w:t>
      </w:r>
      <w:r w:rsidRPr="00D416A5">
        <w:br/>
        <w:t>delle prossime elezioni.</w:t>
      </w:r>
    </w:p>
    <w:p w:rsidR="00D416A5" w:rsidRPr="00D416A5" w:rsidRDefault="00D416A5" w:rsidP="00D416A5"/>
    <w:p w:rsidR="00D416A5" w:rsidRPr="00D416A5" w:rsidRDefault="00D416A5" w:rsidP="00D416A5">
      <w:pPr>
        <w:rPr>
          <w:b/>
          <w:bCs/>
        </w:rPr>
      </w:pPr>
      <w:r w:rsidRPr="00D416A5">
        <w:rPr>
          <w:b/>
          <w:bCs/>
        </w:rPr>
        <w:t>13 aprile 2011</w:t>
      </w:r>
    </w:p>
    <w:p w:rsidR="00D416A5" w:rsidRPr="00D416A5" w:rsidRDefault="00D416A5" w:rsidP="00D416A5">
      <w:r w:rsidRPr="00D416A5">
        <w:t xml:space="preserve">Hosni Mubarak e i suoi due figli, Alaa e Gamal, sono posti agli </w:t>
      </w:r>
      <w:r w:rsidRPr="00D416A5">
        <w:rPr>
          <w:b/>
          <w:bCs/>
        </w:rPr>
        <w:t>arresti</w:t>
      </w:r>
      <w:r w:rsidRPr="00D416A5">
        <w:t xml:space="preserve"> con l’accusa di </w:t>
      </w:r>
      <w:r w:rsidRPr="00D416A5">
        <w:rPr>
          <w:b/>
          <w:bCs/>
        </w:rPr>
        <w:t>corruzione</w:t>
      </w:r>
      <w:r w:rsidRPr="00D416A5">
        <w:t>.</w:t>
      </w:r>
    </w:p>
    <w:p w:rsidR="00D416A5" w:rsidRPr="00D416A5" w:rsidRDefault="00D416A5" w:rsidP="00D416A5"/>
    <w:p w:rsidR="00D416A5" w:rsidRPr="00D416A5" w:rsidRDefault="00D416A5" w:rsidP="00D416A5">
      <w:pPr>
        <w:rPr>
          <w:b/>
          <w:bCs/>
        </w:rPr>
      </w:pPr>
      <w:r w:rsidRPr="00D416A5">
        <w:rPr>
          <w:b/>
          <w:bCs/>
        </w:rPr>
        <w:t>Aprile – agosto 2011</w:t>
      </w:r>
    </w:p>
    <w:p w:rsidR="00D416A5" w:rsidRPr="00D416A5" w:rsidRDefault="00D416A5" w:rsidP="00D416A5">
      <w:r w:rsidRPr="00D416A5">
        <w:rPr>
          <w:b/>
          <w:bCs/>
        </w:rPr>
        <w:t>Piazza Tahrir</w:t>
      </w:r>
      <w:r w:rsidRPr="00D416A5">
        <w:t xml:space="preserve"> al Cairo è nuovamente teatro di </w:t>
      </w:r>
      <w:r w:rsidRPr="00D416A5">
        <w:rPr>
          <w:b/>
          <w:bCs/>
        </w:rPr>
        <w:t>proteste</w:t>
      </w:r>
      <w:r w:rsidRPr="00D416A5">
        <w:t>, spesso violentemente represse, contro la lentezza dei cambiamenti politici.</w:t>
      </w:r>
    </w:p>
    <w:p w:rsidR="00D416A5" w:rsidRPr="00D416A5" w:rsidRDefault="00D416A5" w:rsidP="00D416A5">
      <w:pPr>
        <w:rPr>
          <w:b/>
          <w:bCs/>
        </w:rPr>
      </w:pPr>
    </w:p>
    <w:p w:rsidR="00D416A5" w:rsidRPr="00D416A5" w:rsidRDefault="00D416A5" w:rsidP="00D416A5">
      <w:pPr>
        <w:rPr>
          <w:b/>
          <w:bCs/>
        </w:rPr>
      </w:pPr>
      <w:r w:rsidRPr="00D416A5">
        <w:rPr>
          <w:b/>
          <w:bCs/>
        </w:rPr>
        <w:t>Novembre 2011</w:t>
      </w:r>
    </w:p>
    <w:p w:rsidR="00D416A5" w:rsidRPr="00D416A5" w:rsidRDefault="00D416A5" w:rsidP="00D416A5">
      <w:r w:rsidRPr="00D416A5">
        <w:t xml:space="preserve">Violenti </w:t>
      </w:r>
      <w:r w:rsidRPr="00D416A5">
        <w:rPr>
          <w:b/>
          <w:bCs/>
        </w:rPr>
        <w:t>scontri</w:t>
      </w:r>
      <w:r w:rsidRPr="00D416A5">
        <w:t xml:space="preserve"> si verificano al Cairo e in altre città egiziane (Alessandria, Suez): i manifestanti accusano i militari di voler rimanere arroccati al potere. Il maresciallo </w:t>
      </w:r>
      <w:r w:rsidRPr="00D416A5">
        <w:rPr>
          <w:b/>
          <w:bCs/>
        </w:rPr>
        <w:t>Tantawi</w:t>
      </w:r>
      <w:r w:rsidRPr="00D416A5">
        <w:t xml:space="preserve">, capo del governo militare, promette che le </w:t>
      </w:r>
      <w:r w:rsidRPr="00D416A5">
        <w:rPr>
          <w:b/>
          <w:bCs/>
        </w:rPr>
        <w:t>elezioni presidenziali</w:t>
      </w:r>
      <w:r w:rsidRPr="00D416A5">
        <w:t xml:space="preserve"> si terranno entro il giugno 2012 (22 novembre). Nonostante il clima teso, il primo turno delle </w:t>
      </w:r>
      <w:r w:rsidRPr="00D416A5">
        <w:rPr>
          <w:b/>
          <w:bCs/>
        </w:rPr>
        <w:t>elezioni parlamentari</w:t>
      </w:r>
      <w:r w:rsidRPr="00D416A5">
        <w:t xml:space="preserve"> si svolge regolarmente (28 novembre).</w:t>
      </w:r>
    </w:p>
    <w:p w:rsidR="00D416A5" w:rsidRPr="00D416A5" w:rsidRDefault="00D416A5" w:rsidP="00D416A5"/>
    <w:p w:rsidR="00D416A5" w:rsidRPr="00D416A5" w:rsidRDefault="00D416A5" w:rsidP="00D416A5">
      <w:pPr>
        <w:rPr>
          <w:b/>
          <w:bCs/>
        </w:rPr>
      </w:pPr>
      <w:r w:rsidRPr="00D416A5">
        <w:rPr>
          <w:b/>
          <w:bCs/>
        </w:rPr>
        <w:t>20 dicembre 2011</w:t>
      </w:r>
    </w:p>
    <w:p w:rsidR="00D416A5" w:rsidRPr="00D416A5" w:rsidRDefault="00D416A5" w:rsidP="00D416A5">
      <w:r w:rsidRPr="00D416A5">
        <w:t xml:space="preserve">Una grande quantità di </w:t>
      </w:r>
      <w:r w:rsidRPr="00D416A5">
        <w:rPr>
          <w:b/>
          <w:bCs/>
        </w:rPr>
        <w:t>donne</w:t>
      </w:r>
      <w:r w:rsidRPr="00D416A5">
        <w:t xml:space="preserve"> protesta in piazza Tahrir dopo </w:t>
      </w:r>
      <w:r w:rsidRPr="00D416A5">
        <w:br/>
        <w:t xml:space="preserve">che sono circolate foto </w:t>
      </w:r>
      <w:r w:rsidRPr="00D416A5">
        <w:br/>
        <w:t>e filmati di manifestanti picchiate dalla polizia.</w:t>
      </w:r>
    </w:p>
    <w:p w:rsidR="00D416A5" w:rsidRPr="00D416A5" w:rsidRDefault="00D416A5" w:rsidP="00D416A5"/>
    <w:p w:rsidR="00D416A5" w:rsidRPr="00D416A5" w:rsidRDefault="00D416A5" w:rsidP="00D416A5">
      <w:pPr>
        <w:rPr>
          <w:b/>
          <w:bCs/>
        </w:rPr>
      </w:pPr>
    </w:p>
    <w:p w:rsidR="00D416A5" w:rsidRPr="00D416A5" w:rsidRDefault="00D416A5" w:rsidP="00D416A5">
      <w:pPr>
        <w:rPr>
          <w:b/>
          <w:bCs/>
        </w:rPr>
      </w:pPr>
      <w:r w:rsidRPr="00D416A5">
        <w:rPr>
          <w:b/>
          <w:bCs/>
        </w:rPr>
        <w:t>21 gennaio 2012</w:t>
      </w:r>
    </w:p>
    <w:p w:rsidR="00D416A5" w:rsidRPr="00D416A5" w:rsidRDefault="00D416A5" w:rsidP="00D416A5">
      <w:r w:rsidRPr="00D416A5">
        <w:t xml:space="preserve">I risultati finali delle elezioni parlamentari assegnano una netta </w:t>
      </w:r>
      <w:r w:rsidRPr="00D416A5">
        <w:rPr>
          <w:b/>
          <w:bCs/>
        </w:rPr>
        <w:t>maggioranza ai partiti islamisti</w:t>
      </w:r>
      <w:r w:rsidRPr="00D416A5">
        <w:t xml:space="preserve"> (47% ai Fratelli Musulmani del partito </w:t>
      </w:r>
      <w:r w:rsidRPr="00D416A5">
        <w:rPr>
          <w:b/>
          <w:bCs/>
        </w:rPr>
        <w:t>Libertà e Giustizia</w:t>
      </w:r>
      <w:r w:rsidRPr="00D416A5">
        <w:t xml:space="preserve"> e 25% ai salafiti del </w:t>
      </w:r>
      <w:r w:rsidRPr="00D416A5">
        <w:rPr>
          <w:b/>
          <w:bCs/>
        </w:rPr>
        <w:t>Partito della Luce</w:t>
      </w:r>
      <w:r w:rsidRPr="00D416A5">
        <w:t>).</w:t>
      </w:r>
    </w:p>
    <w:p w:rsidR="00D416A5" w:rsidRPr="00D416A5" w:rsidRDefault="00D416A5" w:rsidP="00D416A5">
      <w:pPr>
        <w:rPr>
          <w:b/>
          <w:bCs/>
        </w:rPr>
      </w:pPr>
    </w:p>
    <w:p w:rsidR="00D416A5" w:rsidRPr="00D416A5" w:rsidRDefault="00D416A5" w:rsidP="00D416A5">
      <w:pPr>
        <w:rPr>
          <w:b/>
          <w:bCs/>
        </w:rPr>
      </w:pPr>
      <w:r w:rsidRPr="00D416A5">
        <w:rPr>
          <w:b/>
          <w:bCs/>
        </w:rPr>
        <w:t>1 febbraio 2012</w:t>
      </w:r>
    </w:p>
    <w:p w:rsidR="00D416A5" w:rsidRPr="00D416A5" w:rsidRDefault="00D416A5" w:rsidP="00D416A5">
      <w:r w:rsidRPr="00D416A5">
        <w:t xml:space="preserve">Oltre 70 persone muoiono a </w:t>
      </w:r>
      <w:r w:rsidRPr="00D416A5">
        <w:rPr>
          <w:b/>
          <w:bCs/>
        </w:rPr>
        <w:t>Port Said</w:t>
      </w:r>
      <w:r w:rsidRPr="00D416A5">
        <w:t xml:space="preserve"> negli </w:t>
      </w:r>
      <w:r w:rsidRPr="00D416A5">
        <w:rPr>
          <w:b/>
          <w:bCs/>
        </w:rPr>
        <w:t>scontri</w:t>
      </w:r>
      <w:r w:rsidRPr="00D416A5">
        <w:t xml:space="preserve"> avvenuti al termine di una </w:t>
      </w:r>
      <w:r w:rsidRPr="00D416A5">
        <w:rPr>
          <w:b/>
          <w:bCs/>
        </w:rPr>
        <w:t>partita di calcio</w:t>
      </w:r>
      <w:r w:rsidRPr="00D416A5">
        <w:t>. Le forze di sicurezza sono accusate di non aver saputo impedire gli incidenti o, addirittura, di averli provocati per alzare la tensione e acuire le misure repressive.</w:t>
      </w:r>
    </w:p>
    <w:p w:rsidR="00D416A5" w:rsidRPr="00D416A5" w:rsidRDefault="00D416A5" w:rsidP="00D416A5"/>
    <w:p w:rsidR="00D416A5" w:rsidRPr="00D416A5" w:rsidRDefault="00D416A5" w:rsidP="00D416A5">
      <w:pPr>
        <w:rPr>
          <w:b/>
          <w:bCs/>
        </w:rPr>
      </w:pPr>
    </w:p>
    <w:p w:rsidR="00D416A5" w:rsidRPr="00D416A5" w:rsidRDefault="00D416A5" w:rsidP="00D416A5">
      <w:pPr>
        <w:rPr>
          <w:b/>
          <w:bCs/>
        </w:rPr>
      </w:pPr>
      <w:r w:rsidRPr="00D416A5">
        <w:rPr>
          <w:b/>
          <w:bCs/>
        </w:rPr>
        <w:t>4 maggio 2012</w:t>
      </w:r>
    </w:p>
    <w:p w:rsidR="00D416A5" w:rsidRPr="00D416A5" w:rsidRDefault="00D416A5" w:rsidP="00D416A5">
      <w:r w:rsidRPr="00D416A5">
        <w:t xml:space="preserve">La polizia impone una </w:t>
      </w:r>
      <w:r w:rsidRPr="00D416A5">
        <w:rPr>
          <w:b/>
          <w:bCs/>
        </w:rPr>
        <w:t>notte di coprifuoco</w:t>
      </w:r>
      <w:r w:rsidRPr="00D416A5">
        <w:t xml:space="preserve"> dopo gli scontri avvenuti al Cairo davanti al Ministero della Difesa (un soldato ucciso). La protesta è rivolta contro le forze di sicurezza accusate di non aver protetto una precedente dimostrazione attaccata da </w:t>
      </w:r>
      <w:r w:rsidRPr="00D416A5">
        <w:rPr>
          <w:b/>
          <w:bCs/>
        </w:rPr>
        <w:t>uomini armati</w:t>
      </w:r>
      <w:r w:rsidRPr="00D416A5">
        <w:t xml:space="preserve"> che hanno ucciso più di 20 manifestanti.</w:t>
      </w:r>
    </w:p>
    <w:p w:rsidR="00D416A5" w:rsidRPr="00D416A5" w:rsidRDefault="00D416A5" w:rsidP="00D416A5"/>
    <w:p w:rsidR="00D416A5" w:rsidRDefault="00D416A5" w:rsidP="00D416A5">
      <w:pPr>
        <w:rPr>
          <w:b/>
          <w:bCs/>
        </w:rPr>
      </w:pPr>
    </w:p>
    <w:p w:rsidR="00D416A5" w:rsidRPr="00D416A5" w:rsidRDefault="00D416A5" w:rsidP="00D416A5">
      <w:pPr>
        <w:rPr>
          <w:b/>
          <w:bCs/>
        </w:rPr>
      </w:pPr>
      <w:r w:rsidRPr="00D416A5">
        <w:rPr>
          <w:b/>
          <w:bCs/>
        </w:rPr>
        <w:lastRenderedPageBreak/>
        <w:t>23-24 maggio 2012</w:t>
      </w:r>
    </w:p>
    <w:p w:rsidR="00A67858" w:rsidRDefault="00D416A5" w:rsidP="00D416A5">
      <w:r w:rsidRPr="00D416A5">
        <w:t xml:space="preserve">Sono fissate le </w:t>
      </w:r>
      <w:r w:rsidRPr="00D416A5">
        <w:rPr>
          <w:b/>
          <w:bCs/>
        </w:rPr>
        <w:t>elezioni presidenziali</w:t>
      </w:r>
      <w:r w:rsidRPr="00D416A5">
        <w:t xml:space="preserve"> per le quali sono in lista </w:t>
      </w:r>
      <w:r w:rsidRPr="00D416A5">
        <w:rPr>
          <w:b/>
          <w:bCs/>
        </w:rPr>
        <w:t>13 candidati</w:t>
      </w:r>
      <w:r w:rsidRPr="00D416A5">
        <w:t>. Una decina di altri sono stati rifiutati dalla Commissione elettorale perché privi dei requisiti necessari.</w:t>
      </w:r>
    </w:p>
    <w:sectPr w:rsidR="00A67858" w:rsidSect="00BF58D0">
      <w:footerReference w:type="even" r:id="rId7"/>
      <w:footerReference w:type="default" r:id="rId8"/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6A5" w:rsidRDefault="00D416A5" w:rsidP="00D416A5">
      <w:r>
        <w:separator/>
      </w:r>
    </w:p>
  </w:endnote>
  <w:endnote w:type="continuationSeparator" w:id="0">
    <w:p w:rsidR="00D416A5" w:rsidRDefault="00D416A5" w:rsidP="00D41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6A5" w:rsidRDefault="00D416A5" w:rsidP="00C8758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D416A5" w:rsidRDefault="00D416A5" w:rsidP="00D416A5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6A5" w:rsidRDefault="00D416A5" w:rsidP="00C8758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D416A5" w:rsidRDefault="00D416A5" w:rsidP="00D416A5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6A5" w:rsidRDefault="00D416A5" w:rsidP="00D416A5">
      <w:r>
        <w:separator/>
      </w:r>
    </w:p>
  </w:footnote>
  <w:footnote w:type="continuationSeparator" w:id="0">
    <w:p w:rsidR="00D416A5" w:rsidRDefault="00D416A5" w:rsidP="00D416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6A5"/>
    <w:rsid w:val="00A67858"/>
    <w:rsid w:val="00D4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C48D2E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D416A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416A5"/>
  </w:style>
  <w:style w:type="character" w:styleId="Numeropagina">
    <w:name w:val="page number"/>
    <w:basedOn w:val="Caratterepredefinitoparagrafo"/>
    <w:uiPriority w:val="99"/>
    <w:semiHidden/>
    <w:unhideWhenUsed/>
    <w:rsid w:val="00D416A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D416A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416A5"/>
  </w:style>
  <w:style w:type="character" w:styleId="Numeropagina">
    <w:name w:val="page number"/>
    <w:basedOn w:val="Caratterepredefinitoparagrafo"/>
    <w:uiPriority w:val="99"/>
    <w:semiHidden/>
    <w:unhideWhenUsed/>
    <w:rsid w:val="00D416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353</Words>
  <Characters>2014</Characters>
  <Application>Microsoft Macintosh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Sironi</dc:creator>
  <cp:keywords/>
  <dc:description/>
  <cp:lastModifiedBy>Serena Sironi</cp:lastModifiedBy>
  <cp:revision>1</cp:revision>
  <dcterms:created xsi:type="dcterms:W3CDTF">2012-05-25T07:37:00Z</dcterms:created>
  <dcterms:modified xsi:type="dcterms:W3CDTF">2012-05-25T07:39:00Z</dcterms:modified>
</cp:coreProperties>
</file>